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B1B" w:rsidRPr="001F4BBC" w:rsidRDefault="002C206D" w:rsidP="00670B1B">
      <w:pPr>
        <w:pStyle w:val="NormalWeb"/>
        <w:jc w:val="center"/>
        <w:rPr>
          <w:b/>
          <w:color w:val="000000"/>
          <w:sz w:val="22"/>
          <w:szCs w:val="22"/>
        </w:rPr>
      </w:pPr>
      <w:r>
        <w:rPr>
          <w:b/>
          <w:color w:val="000000"/>
          <w:sz w:val="22"/>
          <w:szCs w:val="22"/>
        </w:rPr>
        <w:t>UCC Witness</w:t>
      </w:r>
      <w:bookmarkStart w:id="0" w:name="_GoBack"/>
      <w:bookmarkEnd w:id="0"/>
      <w:r>
        <w:rPr>
          <w:b/>
          <w:color w:val="000000"/>
          <w:sz w:val="22"/>
          <w:szCs w:val="22"/>
        </w:rPr>
        <w:t xml:space="preserve"> Opportunities for Local Churches</w:t>
      </w:r>
    </w:p>
    <w:p w:rsidR="001335CC" w:rsidRPr="001F4BBC" w:rsidRDefault="001335CC" w:rsidP="001335CC">
      <w:pPr>
        <w:pStyle w:val="NormalWeb"/>
        <w:rPr>
          <w:color w:val="000000"/>
          <w:sz w:val="22"/>
          <w:szCs w:val="22"/>
        </w:rPr>
      </w:pPr>
      <w:r w:rsidRPr="001F4BBC">
        <w:rPr>
          <w:color w:val="000000"/>
          <w:sz w:val="22"/>
          <w:szCs w:val="22"/>
        </w:rPr>
        <w:t xml:space="preserve">In the United Church of Christ profile, there is a section that allows people to get a better understanding of local churches.  </w:t>
      </w:r>
      <w:r w:rsidR="002C206D">
        <w:rPr>
          <w:color w:val="000000"/>
          <w:sz w:val="22"/>
          <w:szCs w:val="22"/>
        </w:rPr>
        <w:t>This section begins with the following description, “</w:t>
      </w:r>
      <w:r w:rsidRPr="001F4BBC">
        <w:rPr>
          <w:color w:val="000000"/>
          <w:sz w:val="22"/>
          <w:szCs w:val="22"/>
        </w:rPr>
        <w:t>Many local churches love to tell the story of what they are doing in the community to transform lives. Some have identified certain aspects of their witness into the wider community using language shared with other UCC congregations. (Find more infor</w:t>
      </w:r>
      <w:r w:rsidR="002C206D">
        <w:rPr>
          <w:color w:val="000000"/>
          <w:sz w:val="22"/>
          <w:szCs w:val="22"/>
        </w:rPr>
        <w:t>mation as desired at ucc.org.)”  Below, please find a list of these opportunities for witness in the United Church of Christ, along with some more detailed descriptions about them.</w:t>
      </w:r>
    </w:p>
    <w:p w:rsidR="001335CC" w:rsidRPr="001F4BBC" w:rsidRDefault="001335CC" w:rsidP="00670B1B">
      <w:pPr>
        <w:pStyle w:val="NormalWeb"/>
        <w:spacing w:before="0" w:beforeAutospacing="0" w:after="0" w:afterAutospacing="0"/>
        <w:rPr>
          <w:color w:val="000000"/>
          <w:sz w:val="22"/>
          <w:szCs w:val="22"/>
        </w:rPr>
      </w:pPr>
      <w:r w:rsidRPr="001F4BBC">
        <w:rPr>
          <w:color w:val="000000"/>
          <w:sz w:val="22"/>
          <w:szCs w:val="22"/>
        </w:rPr>
        <w:t>Accessible to All (A2A)</w:t>
      </w:r>
    </w:p>
    <w:p w:rsidR="00670B1B" w:rsidRPr="001F4BBC" w:rsidRDefault="00670B1B" w:rsidP="00670B1B">
      <w:pPr>
        <w:pStyle w:val="NormalWeb"/>
        <w:spacing w:before="0" w:beforeAutospacing="0" w:after="0" w:afterAutospacing="0"/>
        <w:ind w:left="720"/>
        <w:rPr>
          <w:sz w:val="22"/>
          <w:szCs w:val="22"/>
        </w:rPr>
      </w:pPr>
      <w:r w:rsidRPr="001F4BBC">
        <w:rPr>
          <w:color w:val="000000"/>
          <w:sz w:val="22"/>
          <w:szCs w:val="22"/>
          <w:shd w:val="clear" w:color="auto" w:fill="FFFFFF"/>
        </w:rPr>
        <w:t>A2A is the terminology used within the United Church to refer to congregations that have completed the Accessible to All process and thereby made the commitment to be physically and attitudinally welcoming of people with disabilities. The A2A process has for many years been defined by the A2A resource “Any Body, Everybody, Christ’s Body”; the “process” is completed by completing the check list in the back of the A2A resource and sending this checklist to UCC Disabilities Ministries (</w:t>
      </w:r>
      <w:hyperlink r:id="rId4" w:history="1">
        <w:r w:rsidRPr="001F4BBC">
          <w:rPr>
            <w:rStyle w:val="Hyperlink"/>
            <w:sz w:val="22"/>
            <w:szCs w:val="22"/>
          </w:rPr>
          <w:t>A2A | United Church of Christ Disabilities Ministries (uccdm.org)</w:t>
        </w:r>
      </w:hyperlink>
      <w:r w:rsidRPr="001F4BBC">
        <w:rPr>
          <w:sz w:val="22"/>
          <w:szCs w:val="22"/>
        </w:rPr>
        <w:t>).</w:t>
      </w:r>
    </w:p>
    <w:p w:rsidR="00670B1B" w:rsidRPr="001F4BBC" w:rsidRDefault="00670B1B" w:rsidP="00670B1B">
      <w:pPr>
        <w:pStyle w:val="NormalWeb"/>
        <w:spacing w:before="0" w:beforeAutospacing="0" w:after="0" w:afterAutospacing="0"/>
        <w:ind w:left="720"/>
        <w:rPr>
          <w:color w:val="000000"/>
          <w:sz w:val="22"/>
          <w:szCs w:val="22"/>
        </w:rPr>
      </w:pPr>
    </w:p>
    <w:p w:rsidR="001335CC" w:rsidRPr="001F4BBC" w:rsidRDefault="001335CC" w:rsidP="00670B1B">
      <w:pPr>
        <w:pStyle w:val="NormalWeb"/>
        <w:spacing w:before="0" w:beforeAutospacing="0" w:after="0" w:afterAutospacing="0"/>
        <w:rPr>
          <w:color w:val="000000"/>
          <w:sz w:val="22"/>
          <w:szCs w:val="22"/>
        </w:rPr>
      </w:pPr>
      <w:r w:rsidRPr="001F4BBC">
        <w:rPr>
          <w:color w:val="000000"/>
          <w:sz w:val="22"/>
          <w:szCs w:val="22"/>
        </w:rPr>
        <w:t>Creation Justice</w:t>
      </w:r>
    </w:p>
    <w:p w:rsidR="00670B1B" w:rsidRPr="001F4BBC" w:rsidRDefault="00670B1B" w:rsidP="00670B1B">
      <w:pPr>
        <w:pStyle w:val="NormalWeb"/>
        <w:spacing w:before="0" w:beforeAutospacing="0" w:after="0" w:afterAutospacing="0"/>
        <w:ind w:left="720"/>
        <w:rPr>
          <w:sz w:val="22"/>
          <w:szCs w:val="22"/>
        </w:rPr>
      </w:pPr>
      <w:r w:rsidRPr="001F4BBC">
        <w:rPr>
          <w:color w:val="000000"/>
          <w:sz w:val="22"/>
          <w:szCs w:val="22"/>
          <w:shd w:val="clear" w:color="auto" w:fill="FFFFFF"/>
        </w:rPr>
        <w:t>As one of the UCC’s eight </w:t>
      </w:r>
      <w:hyperlink r:id="rId5" w:history="1">
        <w:r w:rsidRPr="001F4BBC">
          <w:rPr>
            <w:rStyle w:val="Hyperlink"/>
            <w:b/>
            <w:bCs/>
            <w:color w:val="007EA9"/>
            <w:sz w:val="22"/>
            <w:szCs w:val="22"/>
            <w:shd w:val="clear" w:color="auto" w:fill="FFFFFF"/>
          </w:rPr>
          <w:t>Just World Covenant programs</w:t>
        </w:r>
      </w:hyperlink>
      <w:r w:rsidRPr="001F4BBC">
        <w:rPr>
          <w:color w:val="000000"/>
          <w:sz w:val="22"/>
          <w:szCs w:val="22"/>
          <w:shd w:val="clear" w:color="auto" w:fill="FFFFFF"/>
        </w:rPr>
        <w:t xml:space="preserve">, Creation Justice Churches guides congregations in discerning how they can best embody a commitment to care for God’s creation. There are five steps which churches may take to become Creation Justice churches which may be found here: </w:t>
      </w:r>
      <w:hyperlink r:id="rId6" w:history="1">
        <w:r w:rsidRPr="001F4BBC">
          <w:rPr>
            <w:rStyle w:val="Hyperlink"/>
            <w:sz w:val="22"/>
            <w:szCs w:val="22"/>
          </w:rPr>
          <w:t>How It Works: Becoming a Creation Justice Church in Five Steps - United Church of Christ (ucc.org)</w:t>
        </w:r>
      </w:hyperlink>
      <w:r w:rsidRPr="001F4BBC">
        <w:rPr>
          <w:sz w:val="22"/>
          <w:szCs w:val="22"/>
        </w:rPr>
        <w:t>.</w:t>
      </w:r>
    </w:p>
    <w:p w:rsidR="00670B1B" w:rsidRPr="001F4BBC" w:rsidRDefault="00670B1B" w:rsidP="00670B1B">
      <w:pPr>
        <w:pStyle w:val="NormalWeb"/>
        <w:spacing w:before="0" w:beforeAutospacing="0" w:after="0" w:afterAutospacing="0"/>
        <w:ind w:left="720"/>
        <w:rPr>
          <w:color w:val="000000"/>
          <w:sz w:val="22"/>
          <w:szCs w:val="22"/>
        </w:rPr>
      </w:pPr>
    </w:p>
    <w:p w:rsidR="001335CC" w:rsidRPr="001F4BBC" w:rsidRDefault="001335CC" w:rsidP="00670B1B">
      <w:pPr>
        <w:pStyle w:val="NormalWeb"/>
        <w:spacing w:before="0" w:beforeAutospacing="0" w:after="0" w:afterAutospacing="0"/>
        <w:rPr>
          <w:color w:val="000000"/>
          <w:sz w:val="22"/>
          <w:szCs w:val="22"/>
        </w:rPr>
      </w:pPr>
      <w:r w:rsidRPr="001F4BBC">
        <w:rPr>
          <w:color w:val="000000"/>
          <w:sz w:val="22"/>
          <w:szCs w:val="22"/>
        </w:rPr>
        <w:t>Economic Justice</w:t>
      </w:r>
    </w:p>
    <w:p w:rsidR="002C206D" w:rsidRDefault="00670B1B" w:rsidP="002C206D">
      <w:pPr>
        <w:pStyle w:val="NormalWeb"/>
        <w:shd w:val="clear" w:color="auto" w:fill="FFFFFF"/>
        <w:spacing w:before="0" w:beforeAutospacing="0"/>
        <w:ind w:left="720"/>
        <w:rPr>
          <w:color w:val="000000"/>
          <w:sz w:val="22"/>
          <w:szCs w:val="22"/>
        </w:rPr>
      </w:pPr>
      <w:r w:rsidRPr="001F4BBC">
        <w:rPr>
          <w:color w:val="000000"/>
          <w:sz w:val="22"/>
          <w:szCs w:val="22"/>
        </w:rPr>
        <w:t xml:space="preserve">In 2009, General Synod XXVII approved a resolution that established the Economic Justice Covenant Program. The resolution encouraged all congregations and other settings of the UCC to become Economic Justice Churches (or Economic Justice Seminaries, Associations, Conferences, </w:t>
      </w:r>
      <w:proofErr w:type="spellStart"/>
      <w:r w:rsidRPr="001F4BBC">
        <w:rPr>
          <w:color w:val="000000"/>
          <w:sz w:val="22"/>
          <w:szCs w:val="22"/>
        </w:rPr>
        <w:t>etc</w:t>
      </w:r>
      <w:proofErr w:type="spellEnd"/>
      <w:r w:rsidRPr="001F4BBC">
        <w:rPr>
          <w:color w:val="000000"/>
          <w:sz w:val="22"/>
          <w:szCs w:val="22"/>
        </w:rPr>
        <w:t xml:space="preserve">): to study economic injustices, pray and discern God’s will for their economic justice ministry, draft and adopt an Economic Justice Covenant, and engage in actions to promote economic justice. This curriculum is designed primarily for a local church but is easily adaptable for the needs of other settings. It may be found here: </w:t>
      </w:r>
      <w:hyperlink r:id="rId7" w:history="1">
        <w:r w:rsidRPr="001F4BBC">
          <w:rPr>
            <w:rStyle w:val="Hyperlink"/>
            <w:sz w:val="22"/>
            <w:szCs w:val="22"/>
          </w:rPr>
          <w:t>Economic Justice Covenant Program - United Church of Christ (ucc.org)</w:t>
        </w:r>
      </w:hyperlink>
      <w:r w:rsidRPr="001F4BBC">
        <w:rPr>
          <w:sz w:val="22"/>
          <w:szCs w:val="22"/>
        </w:rPr>
        <w:t>.</w:t>
      </w:r>
    </w:p>
    <w:p w:rsidR="001335CC" w:rsidRPr="001F4BBC" w:rsidRDefault="001335CC" w:rsidP="002C206D">
      <w:pPr>
        <w:pStyle w:val="NormalWeb"/>
        <w:shd w:val="clear" w:color="auto" w:fill="FFFFFF"/>
        <w:spacing w:before="0" w:beforeAutospacing="0"/>
        <w:rPr>
          <w:color w:val="000000"/>
          <w:sz w:val="22"/>
          <w:szCs w:val="22"/>
        </w:rPr>
      </w:pPr>
      <w:r w:rsidRPr="001F4BBC">
        <w:rPr>
          <w:color w:val="000000"/>
          <w:sz w:val="22"/>
          <w:szCs w:val="22"/>
        </w:rPr>
        <w:t>Faithful and Welcoming</w:t>
      </w:r>
    </w:p>
    <w:p w:rsidR="00B81F86" w:rsidRPr="001F4BBC" w:rsidRDefault="00B81F86" w:rsidP="00B81F86">
      <w:pPr>
        <w:pStyle w:val="NormalWeb"/>
        <w:spacing w:before="0" w:beforeAutospacing="0" w:after="0" w:afterAutospacing="0"/>
        <w:ind w:left="720"/>
        <w:rPr>
          <w:sz w:val="22"/>
          <w:szCs w:val="22"/>
        </w:rPr>
      </w:pPr>
      <w:r w:rsidRPr="001F4BBC">
        <w:rPr>
          <w:sz w:val="22"/>
          <w:szCs w:val="22"/>
          <w:shd w:val="clear" w:color="auto" w:fill="FFFFFF"/>
        </w:rPr>
        <w:t xml:space="preserve">The primary purpose of Faithful and Welcoming Churches (FWC) is to promote Christ-centered unity, which we understand to be the founding vision of the United Church of Christ. In that spirit, we encourage churches, pastors, and laity who consider themselves ECOT (evangelical, conservative, orthodox, or traditional) to remain in active covenant in the United Church of Christ.  More information may be found here: </w:t>
      </w:r>
      <w:hyperlink r:id="rId8" w:history="1">
        <w:r w:rsidRPr="001F4BBC">
          <w:rPr>
            <w:rStyle w:val="Hyperlink"/>
            <w:sz w:val="22"/>
            <w:szCs w:val="22"/>
          </w:rPr>
          <w:t>Faithful and Welcoming Churches – ECOT's of the United Church of Christ</w:t>
        </w:r>
      </w:hyperlink>
      <w:r w:rsidRPr="001F4BBC">
        <w:rPr>
          <w:sz w:val="22"/>
          <w:szCs w:val="22"/>
        </w:rPr>
        <w:t xml:space="preserve">.  </w:t>
      </w:r>
    </w:p>
    <w:p w:rsidR="00B81F86" w:rsidRPr="001F4BBC" w:rsidRDefault="00B81F86" w:rsidP="00B81F86">
      <w:pPr>
        <w:pStyle w:val="NormalWeb"/>
        <w:spacing w:before="0" w:beforeAutospacing="0" w:after="0" w:afterAutospacing="0"/>
        <w:ind w:left="720"/>
        <w:rPr>
          <w:color w:val="000000"/>
          <w:sz w:val="22"/>
          <w:szCs w:val="22"/>
        </w:rPr>
      </w:pPr>
    </w:p>
    <w:p w:rsidR="001335CC" w:rsidRPr="001F4BBC" w:rsidRDefault="001335CC" w:rsidP="00670B1B">
      <w:pPr>
        <w:pStyle w:val="NormalWeb"/>
        <w:spacing w:before="0" w:beforeAutospacing="0" w:after="0" w:afterAutospacing="0"/>
        <w:rPr>
          <w:color w:val="000000"/>
          <w:sz w:val="22"/>
          <w:szCs w:val="22"/>
        </w:rPr>
      </w:pPr>
      <w:r w:rsidRPr="001F4BBC">
        <w:rPr>
          <w:color w:val="000000"/>
          <w:sz w:val="22"/>
          <w:szCs w:val="22"/>
        </w:rPr>
        <w:t>God Is Still Speaking (GISS)</w:t>
      </w:r>
    </w:p>
    <w:p w:rsidR="00B81F86" w:rsidRPr="001F4BBC" w:rsidRDefault="00B81F86" w:rsidP="00362F30">
      <w:pPr>
        <w:pStyle w:val="NormalWeb"/>
        <w:spacing w:before="0" w:beforeAutospacing="0" w:after="0" w:afterAutospacing="0"/>
        <w:ind w:left="720"/>
        <w:rPr>
          <w:sz w:val="22"/>
          <w:szCs w:val="22"/>
        </w:rPr>
      </w:pPr>
      <w:r w:rsidRPr="001F4BBC">
        <w:rPr>
          <w:color w:val="000000"/>
          <w:sz w:val="22"/>
          <w:szCs w:val="22"/>
          <w:shd w:val="clear" w:color="auto" w:fill="FFFFFF"/>
        </w:rPr>
        <w:t xml:space="preserve">If you think God’s not finished with you yet, guess what? God’s not even finished with God yet. God isn’t finished with you, or finished with the church or our world, or even letting </w:t>
      </w:r>
      <w:proofErr w:type="gramStart"/>
      <w:r w:rsidRPr="001F4BBC">
        <w:rPr>
          <w:color w:val="000000"/>
          <w:sz w:val="22"/>
          <w:szCs w:val="22"/>
          <w:shd w:val="clear" w:color="auto" w:fill="FFFFFF"/>
        </w:rPr>
        <w:t>us</w:t>
      </w:r>
      <w:proofErr w:type="gramEnd"/>
      <w:r w:rsidRPr="001F4BBC">
        <w:rPr>
          <w:color w:val="000000"/>
          <w:sz w:val="22"/>
          <w:szCs w:val="22"/>
          <w:shd w:val="clear" w:color="auto" w:fill="FFFFFF"/>
        </w:rPr>
        <w:t xml:space="preserve"> know more about God’s own compassion, justice, hope, and truth. If you are open, if you listen carefully, you’ll discover what God is saying to this generation at this time in history. There’s more good news to be heard!  For more on God Is Still Speaking, visit </w:t>
      </w:r>
      <w:hyperlink r:id="rId9" w:history="1">
        <w:r w:rsidRPr="001F4BBC">
          <w:rPr>
            <w:rStyle w:val="Hyperlink"/>
            <w:sz w:val="22"/>
            <w:szCs w:val="22"/>
          </w:rPr>
          <w:t>We Listen for a Still-speaking God - United Church of Christ (ucc.org)</w:t>
        </w:r>
      </w:hyperlink>
      <w:r w:rsidR="00362F30" w:rsidRPr="001F4BBC">
        <w:rPr>
          <w:sz w:val="22"/>
          <w:szCs w:val="22"/>
        </w:rPr>
        <w:t>.</w:t>
      </w:r>
    </w:p>
    <w:p w:rsidR="00362F30" w:rsidRPr="001F4BBC" w:rsidRDefault="00362F30" w:rsidP="00362F30">
      <w:pPr>
        <w:pStyle w:val="NormalWeb"/>
        <w:spacing w:before="0" w:beforeAutospacing="0" w:after="0" w:afterAutospacing="0"/>
        <w:ind w:left="720"/>
        <w:rPr>
          <w:color w:val="000000"/>
          <w:sz w:val="22"/>
          <w:szCs w:val="22"/>
        </w:rPr>
      </w:pPr>
    </w:p>
    <w:p w:rsidR="001335CC" w:rsidRPr="001F4BBC" w:rsidRDefault="001335CC" w:rsidP="00670B1B">
      <w:pPr>
        <w:pStyle w:val="NormalWeb"/>
        <w:spacing w:before="0" w:beforeAutospacing="0" w:after="0" w:afterAutospacing="0"/>
        <w:rPr>
          <w:color w:val="000000"/>
          <w:sz w:val="22"/>
          <w:szCs w:val="22"/>
        </w:rPr>
      </w:pPr>
      <w:r w:rsidRPr="001F4BBC">
        <w:rPr>
          <w:color w:val="000000"/>
          <w:sz w:val="22"/>
          <w:szCs w:val="22"/>
        </w:rPr>
        <w:t>Border and Immigrant Justice</w:t>
      </w:r>
    </w:p>
    <w:p w:rsidR="00362F30" w:rsidRPr="001F4BBC" w:rsidRDefault="00362F30" w:rsidP="00362F30">
      <w:pPr>
        <w:pStyle w:val="NormalWeb"/>
        <w:spacing w:before="0" w:beforeAutospacing="0" w:after="0" w:afterAutospacing="0"/>
        <w:ind w:left="720"/>
        <w:rPr>
          <w:sz w:val="22"/>
          <w:szCs w:val="22"/>
        </w:rPr>
      </w:pPr>
      <w:r w:rsidRPr="001F4BBC">
        <w:rPr>
          <w:color w:val="000000"/>
          <w:sz w:val="22"/>
          <w:szCs w:val="22"/>
          <w:shd w:val="clear" w:color="auto" w:fill="FFFFFF"/>
        </w:rPr>
        <w:t>Become an immigrant welcoming congregation. The Journey toward becoming an Immigrant Welcoming Congregation involves multiple study and reflection sessions. </w:t>
      </w:r>
      <w:r w:rsidRPr="001F4BBC">
        <w:rPr>
          <w:bCs/>
          <w:sz w:val="22"/>
          <w:szCs w:val="22"/>
          <w:shd w:val="clear" w:color="auto" w:fill="FFFFFF"/>
        </w:rPr>
        <w:t>Download</w:t>
      </w:r>
      <w:r w:rsidRPr="001F4BBC">
        <w:rPr>
          <w:color w:val="000000"/>
          <w:sz w:val="22"/>
          <w:szCs w:val="22"/>
          <w:shd w:val="clear" w:color="auto" w:fill="FFFFFF"/>
        </w:rPr>
        <w:t xml:space="preserve"> this wonderful toolkit created by our UCC Southwest Conference: </w:t>
      </w:r>
      <w:hyperlink r:id="rId10" w:history="1">
        <w:r w:rsidRPr="001F4BBC">
          <w:rPr>
            <w:rStyle w:val="Hyperlink"/>
            <w:sz w:val="22"/>
            <w:szCs w:val="22"/>
          </w:rPr>
          <w:t>Becoming an immigrant welcoming congregation updated Nov 1 2012.pdf (uccfiles.com)</w:t>
        </w:r>
      </w:hyperlink>
      <w:r w:rsidRPr="001F4BBC">
        <w:rPr>
          <w:sz w:val="22"/>
          <w:szCs w:val="22"/>
        </w:rPr>
        <w:t>.</w:t>
      </w:r>
    </w:p>
    <w:p w:rsidR="00362F30" w:rsidRPr="001F4BBC" w:rsidRDefault="00362F30" w:rsidP="00362F30">
      <w:pPr>
        <w:pStyle w:val="NormalWeb"/>
        <w:spacing w:before="0" w:beforeAutospacing="0" w:after="0" w:afterAutospacing="0"/>
        <w:ind w:left="720"/>
        <w:rPr>
          <w:color w:val="000000"/>
          <w:sz w:val="22"/>
          <w:szCs w:val="22"/>
        </w:rPr>
      </w:pPr>
    </w:p>
    <w:p w:rsidR="001335CC" w:rsidRPr="001F4BBC" w:rsidRDefault="001335CC" w:rsidP="00670B1B">
      <w:pPr>
        <w:pStyle w:val="NormalWeb"/>
        <w:spacing w:before="0" w:beforeAutospacing="0" w:after="0" w:afterAutospacing="0"/>
        <w:rPr>
          <w:color w:val="000000"/>
          <w:sz w:val="22"/>
          <w:szCs w:val="22"/>
        </w:rPr>
      </w:pPr>
      <w:r w:rsidRPr="001F4BBC">
        <w:rPr>
          <w:color w:val="000000"/>
          <w:sz w:val="22"/>
          <w:szCs w:val="22"/>
        </w:rPr>
        <w:t>Inter-cultural/Multi-racial (I’M)</w:t>
      </w:r>
    </w:p>
    <w:p w:rsidR="00362F30" w:rsidRPr="001F4BBC" w:rsidRDefault="00362F30" w:rsidP="00362F30">
      <w:pPr>
        <w:pStyle w:val="NormalWeb"/>
        <w:spacing w:before="0" w:beforeAutospacing="0" w:after="0" w:afterAutospacing="0"/>
        <w:ind w:left="720"/>
        <w:rPr>
          <w:sz w:val="22"/>
          <w:szCs w:val="22"/>
        </w:rPr>
      </w:pPr>
      <w:r w:rsidRPr="001F4BBC">
        <w:rPr>
          <w:color w:val="000000"/>
          <w:sz w:val="22"/>
          <w:szCs w:val="22"/>
          <w:shd w:val="clear" w:color="auto" w:fill="FFFFFF"/>
        </w:rPr>
        <w:t xml:space="preserve">In 1993, the 19th General Synod of the United Church of Christ issued a pronouncement, “Calling the United Church of Christ to be a Multiracial and Multicultural Church.”  For more information on this, visit here: </w:t>
      </w:r>
      <w:hyperlink r:id="rId11" w:history="1">
        <w:r w:rsidRPr="001F4BBC">
          <w:rPr>
            <w:rStyle w:val="Hyperlink"/>
            <w:sz w:val="22"/>
            <w:szCs w:val="22"/>
          </w:rPr>
          <w:t>Multi-Racial Multi-Cultural Church - United Church of Christ (ucc.org)</w:t>
        </w:r>
      </w:hyperlink>
      <w:r w:rsidRPr="001F4BBC">
        <w:rPr>
          <w:sz w:val="22"/>
          <w:szCs w:val="22"/>
        </w:rPr>
        <w:t>.</w:t>
      </w:r>
    </w:p>
    <w:p w:rsidR="00362F30" w:rsidRPr="001F4BBC" w:rsidRDefault="00362F30" w:rsidP="00670B1B">
      <w:pPr>
        <w:pStyle w:val="NormalWeb"/>
        <w:spacing w:before="0" w:beforeAutospacing="0" w:after="0" w:afterAutospacing="0"/>
        <w:rPr>
          <w:color w:val="000000"/>
          <w:sz w:val="22"/>
          <w:szCs w:val="22"/>
        </w:rPr>
      </w:pPr>
    </w:p>
    <w:p w:rsidR="001335CC" w:rsidRPr="001F4BBC" w:rsidRDefault="001335CC" w:rsidP="00670B1B">
      <w:pPr>
        <w:pStyle w:val="NormalWeb"/>
        <w:spacing w:before="0" w:beforeAutospacing="0" w:after="0" w:afterAutospacing="0"/>
        <w:rPr>
          <w:color w:val="000000"/>
          <w:sz w:val="22"/>
          <w:szCs w:val="22"/>
        </w:rPr>
      </w:pPr>
      <w:r w:rsidRPr="001F4BBC">
        <w:rPr>
          <w:color w:val="000000"/>
          <w:sz w:val="22"/>
          <w:szCs w:val="22"/>
        </w:rPr>
        <w:t>Just Peace</w:t>
      </w:r>
    </w:p>
    <w:p w:rsidR="00362F30" w:rsidRPr="001F4BBC" w:rsidRDefault="00362F30" w:rsidP="00362F30">
      <w:pPr>
        <w:pStyle w:val="NormalWeb"/>
        <w:spacing w:before="0" w:beforeAutospacing="0" w:after="0" w:afterAutospacing="0"/>
        <w:ind w:left="720"/>
        <w:rPr>
          <w:sz w:val="22"/>
          <w:szCs w:val="22"/>
        </w:rPr>
      </w:pPr>
      <w:r w:rsidRPr="001F4BBC">
        <w:rPr>
          <w:color w:val="000000"/>
          <w:sz w:val="22"/>
          <w:szCs w:val="22"/>
          <w:shd w:val="clear" w:color="auto" w:fill="FFFFFF"/>
        </w:rPr>
        <w:t xml:space="preserve">The Just Peace Church vision is a hallmark of United Church of Christ theological identity.  For over two decades, the Just Peace Church pronouncement has inspired a grassroots movement of UCC congregations committed to corporately naming and boldly proclaiming a public identity as a justice-doing, peace-seeking church.  For more information, visit </w:t>
      </w:r>
      <w:hyperlink r:id="rId12" w:history="1">
        <w:r w:rsidRPr="001F4BBC">
          <w:rPr>
            <w:rStyle w:val="Hyperlink"/>
            <w:sz w:val="22"/>
            <w:szCs w:val="22"/>
          </w:rPr>
          <w:t>Just Peace - United Church of Christ (ucc.org)</w:t>
        </w:r>
      </w:hyperlink>
      <w:r w:rsidRPr="001F4BBC">
        <w:rPr>
          <w:sz w:val="22"/>
          <w:szCs w:val="22"/>
        </w:rPr>
        <w:t>.</w:t>
      </w:r>
    </w:p>
    <w:p w:rsidR="00362F30" w:rsidRPr="001F4BBC" w:rsidRDefault="00362F30" w:rsidP="00670B1B">
      <w:pPr>
        <w:pStyle w:val="NormalWeb"/>
        <w:spacing w:before="0" w:beforeAutospacing="0" w:after="0" w:afterAutospacing="0"/>
        <w:rPr>
          <w:color w:val="000000"/>
          <w:sz w:val="22"/>
          <w:szCs w:val="22"/>
        </w:rPr>
      </w:pPr>
    </w:p>
    <w:p w:rsidR="001335CC" w:rsidRPr="001F4BBC" w:rsidRDefault="001335CC" w:rsidP="00670B1B">
      <w:pPr>
        <w:pStyle w:val="NormalWeb"/>
        <w:spacing w:before="0" w:beforeAutospacing="0" w:after="0" w:afterAutospacing="0"/>
        <w:rPr>
          <w:color w:val="000000"/>
          <w:sz w:val="22"/>
          <w:szCs w:val="22"/>
        </w:rPr>
      </w:pPr>
      <w:r w:rsidRPr="001F4BBC">
        <w:rPr>
          <w:color w:val="000000"/>
          <w:sz w:val="22"/>
          <w:szCs w:val="22"/>
        </w:rPr>
        <w:t>Global Mission Church</w:t>
      </w:r>
    </w:p>
    <w:p w:rsidR="00362F30" w:rsidRPr="001F4BBC" w:rsidRDefault="00362F30" w:rsidP="00362F30">
      <w:pPr>
        <w:pStyle w:val="NormalWeb"/>
        <w:spacing w:before="0" w:beforeAutospacing="0" w:after="0" w:afterAutospacing="0"/>
        <w:ind w:left="720"/>
        <w:rPr>
          <w:sz w:val="22"/>
          <w:szCs w:val="22"/>
        </w:rPr>
      </w:pPr>
      <w:r w:rsidRPr="001F4BBC">
        <w:rPr>
          <w:color w:val="000000"/>
          <w:sz w:val="22"/>
          <w:szCs w:val="22"/>
          <w:shd w:val="clear" w:color="auto" w:fill="FFFFFF"/>
        </w:rPr>
        <w:t xml:space="preserve">The Global Mission Church initiative can be used to propel a congregation into new global relationships or to affirm numerous engagements already in place. Whether your next step is to pray regularly for a missionary, study globalization, or plan a People-to-People group mission trip, we encourage you to make the decision to put a foot forward and take a step into world mission. Being a Global Mission Church will challenge your members to stretch toward a new level of interest in, and commitment to, God’s world. Wherever your congregation fits, the Global Mission Church guidebook is for congregations to explore new relationships with partners or to affirm global mission already in place.  For more information, please visit </w:t>
      </w:r>
      <w:hyperlink r:id="rId13" w:history="1">
        <w:proofErr w:type="gramStart"/>
        <w:r w:rsidRPr="001F4BBC">
          <w:rPr>
            <w:rStyle w:val="Hyperlink"/>
            <w:sz w:val="22"/>
            <w:szCs w:val="22"/>
          </w:rPr>
          <w:t>Be</w:t>
        </w:r>
        <w:proofErr w:type="gramEnd"/>
        <w:r w:rsidRPr="001F4BBC">
          <w:rPr>
            <w:rStyle w:val="Hyperlink"/>
            <w:sz w:val="22"/>
            <w:szCs w:val="22"/>
          </w:rPr>
          <w:t xml:space="preserve"> a Global Mission Church! - Global Ministries</w:t>
        </w:r>
      </w:hyperlink>
      <w:r w:rsidRPr="001F4BBC">
        <w:rPr>
          <w:sz w:val="22"/>
          <w:szCs w:val="22"/>
        </w:rPr>
        <w:t>.</w:t>
      </w:r>
    </w:p>
    <w:p w:rsidR="00362F30" w:rsidRPr="001F4BBC" w:rsidRDefault="00362F30" w:rsidP="00362F30">
      <w:pPr>
        <w:pStyle w:val="NormalWeb"/>
        <w:spacing w:before="0" w:beforeAutospacing="0" w:after="0" w:afterAutospacing="0"/>
        <w:ind w:left="720"/>
        <w:rPr>
          <w:color w:val="000000"/>
          <w:sz w:val="22"/>
          <w:szCs w:val="22"/>
        </w:rPr>
      </w:pPr>
    </w:p>
    <w:p w:rsidR="001335CC" w:rsidRPr="001F4BBC" w:rsidRDefault="001335CC" w:rsidP="00670B1B">
      <w:pPr>
        <w:pStyle w:val="NormalWeb"/>
        <w:spacing w:before="0" w:beforeAutospacing="0" w:after="0" w:afterAutospacing="0"/>
        <w:rPr>
          <w:color w:val="000000"/>
          <w:sz w:val="22"/>
          <w:szCs w:val="22"/>
        </w:rPr>
      </w:pPr>
      <w:r w:rsidRPr="001F4BBC">
        <w:rPr>
          <w:color w:val="000000"/>
          <w:sz w:val="22"/>
          <w:szCs w:val="22"/>
        </w:rPr>
        <w:t>Open and Affirming (ONA)</w:t>
      </w:r>
    </w:p>
    <w:p w:rsidR="00362F30" w:rsidRPr="001F4BBC" w:rsidRDefault="00362F30" w:rsidP="001F4BBC">
      <w:pPr>
        <w:pStyle w:val="NormalWeb"/>
        <w:spacing w:before="0" w:beforeAutospacing="0" w:after="0" w:afterAutospacing="0"/>
        <w:ind w:left="720"/>
        <w:rPr>
          <w:sz w:val="22"/>
          <w:szCs w:val="22"/>
        </w:rPr>
      </w:pPr>
      <w:r w:rsidRPr="001F4BBC">
        <w:rPr>
          <w:color w:val="000000"/>
          <w:sz w:val="22"/>
          <w:szCs w:val="22"/>
          <w:shd w:val="clear" w:color="auto" w:fill="FFFFFF"/>
        </w:rPr>
        <w:t>Open and Affirming (ONA) is the United Church of Christ’s (UCC) designation for congregations, campus ministries, and other bodies in the UCC which make a public covenant of welcome into their full life and ministry to persons of all sexual orientations, gender identities, and gender expressions.</w:t>
      </w:r>
      <w:r w:rsidR="001F4BBC" w:rsidRPr="001F4BBC">
        <w:rPr>
          <w:color w:val="000000"/>
          <w:sz w:val="22"/>
          <w:szCs w:val="22"/>
          <w:shd w:val="clear" w:color="auto" w:fill="FFFFFF"/>
        </w:rPr>
        <w:t xml:space="preserve"> To learn how to become Open and Affirming, visit </w:t>
      </w:r>
      <w:hyperlink r:id="rId14" w:history="1">
        <w:r w:rsidR="001F4BBC" w:rsidRPr="001F4BBC">
          <w:rPr>
            <w:rStyle w:val="Hyperlink"/>
            <w:sz w:val="22"/>
            <w:szCs w:val="22"/>
          </w:rPr>
          <w:t>UCC Open and Affirming Coalition | How</w:t>
        </w:r>
      </w:hyperlink>
      <w:r w:rsidR="001F4BBC" w:rsidRPr="001F4BBC">
        <w:rPr>
          <w:sz w:val="22"/>
          <w:szCs w:val="22"/>
        </w:rPr>
        <w:t>.</w:t>
      </w:r>
    </w:p>
    <w:p w:rsidR="001F4BBC" w:rsidRPr="001F4BBC" w:rsidRDefault="001F4BBC" w:rsidP="001F4BBC">
      <w:pPr>
        <w:pStyle w:val="NormalWeb"/>
        <w:spacing w:before="0" w:beforeAutospacing="0" w:after="0" w:afterAutospacing="0"/>
        <w:ind w:left="720"/>
        <w:rPr>
          <w:color w:val="000000"/>
          <w:sz w:val="22"/>
          <w:szCs w:val="22"/>
        </w:rPr>
      </w:pPr>
    </w:p>
    <w:p w:rsidR="001335CC" w:rsidRPr="001F4BBC" w:rsidRDefault="001335CC" w:rsidP="00670B1B">
      <w:pPr>
        <w:pStyle w:val="NormalWeb"/>
        <w:spacing w:before="0" w:beforeAutospacing="0" w:after="0" w:afterAutospacing="0"/>
        <w:rPr>
          <w:color w:val="000000"/>
          <w:sz w:val="22"/>
          <w:szCs w:val="22"/>
        </w:rPr>
      </w:pPr>
      <w:r w:rsidRPr="001F4BBC">
        <w:rPr>
          <w:color w:val="000000"/>
          <w:sz w:val="22"/>
          <w:szCs w:val="22"/>
        </w:rPr>
        <w:t>WISE Congregation for Mental Health</w:t>
      </w:r>
    </w:p>
    <w:p w:rsidR="001F4BBC" w:rsidRPr="001F4BBC" w:rsidRDefault="001F4BBC" w:rsidP="001F4BBC">
      <w:pPr>
        <w:pStyle w:val="NormalWeb"/>
        <w:spacing w:before="0" w:beforeAutospacing="0" w:after="0" w:afterAutospacing="0"/>
        <w:ind w:left="720"/>
        <w:rPr>
          <w:sz w:val="22"/>
          <w:szCs w:val="22"/>
        </w:rPr>
      </w:pPr>
      <w:r w:rsidRPr="001F4BBC">
        <w:rPr>
          <w:color w:val="333333"/>
          <w:sz w:val="22"/>
          <w:szCs w:val="22"/>
          <w:shd w:val="clear" w:color="auto" w:fill="FFFFFF"/>
        </w:rPr>
        <w:t xml:space="preserve">A WISE (Welcoming Inclusive, Supportive, and Engaged) congregation has joined the mission to being Welcoming, Inclusive, Supportive, and Engaged in the Mental Health of the community and the wider world.  To learn more about becoming a WISE Congregation for Mental Health, visit </w:t>
      </w:r>
      <w:hyperlink r:id="rId15" w:history="1">
        <w:r w:rsidRPr="001F4BBC">
          <w:rPr>
            <w:rStyle w:val="Hyperlink"/>
            <w:sz w:val="22"/>
            <w:szCs w:val="22"/>
          </w:rPr>
          <w:t>becomingaWISEcongregationformentalhealth2019ed.pdf (moredomainsforless.com)</w:t>
        </w:r>
      </w:hyperlink>
      <w:r w:rsidRPr="001F4BBC">
        <w:rPr>
          <w:sz w:val="22"/>
          <w:szCs w:val="22"/>
        </w:rPr>
        <w:t>.</w:t>
      </w:r>
    </w:p>
    <w:p w:rsidR="001F4BBC" w:rsidRPr="001F4BBC" w:rsidRDefault="001F4BBC" w:rsidP="001F4BBC">
      <w:pPr>
        <w:pStyle w:val="NormalWeb"/>
        <w:spacing w:before="0" w:beforeAutospacing="0" w:after="0" w:afterAutospacing="0"/>
        <w:ind w:left="720"/>
        <w:rPr>
          <w:color w:val="000000"/>
          <w:sz w:val="22"/>
          <w:szCs w:val="22"/>
        </w:rPr>
      </w:pPr>
    </w:p>
    <w:p w:rsidR="0076764B" w:rsidRPr="001F4BBC" w:rsidRDefault="0076764B" w:rsidP="00670B1B">
      <w:pPr>
        <w:spacing w:after="0"/>
      </w:pPr>
    </w:p>
    <w:sectPr w:rsidR="0076764B" w:rsidRPr="001F4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CC"/>
    <w:rsid w:val="001335CC"/>
    <w:rsid w:val="001F4BBC"/>
    <w:rsid w:val="002C206D"/>
    <w:rsid w:val="00362F30"/>
    <w:rsid w:val="00670B1B"/>
    <w:rsid w:val="0076764B"/>
    <w:rsid w:val="00B81F86"/>
    <w:rsid w:val="00D11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08531"/>
  <w15:chartTrackingRefBased/>
  <w15:docId w15:val="{B0D8DFF9-8534-4217-946C-21542577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35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0B1B"/>
    <w:rPr>
      <w:color w:val="0000FF"/>
      <w:u w:val="single"/>
    </w:rPr>
  </w:style>
  <w:style w:type="character" w:styleId="FollowedHyperlink">
    <w:name w:val="FollowedHyperlink"/>
    <w:basedOn w:val="DefaultParagraphFont"/>
    <w:uiPriority w:val="99"/>
    <w:semiHidden/>
    <w:unhideWhenUsed/>
    <w:rsid w:val="00362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22928">
      <w:bodyDiv w:val="1"/>
      <w:marLeft w:val="0"/>
      <w:marRight w:val="0"/>
      <w:marTop w:val="0"/>
      <w:marBottom w:val="0"/>
      <w:divBdr>
        <w:top w:val="none" w:sz="0" w:space="0" w:color="auto"/>
        <w:left w:val="none" w:sz="0" w:space="0" w:color="auto"/>
        <w:bottom w:val="none" w:sz="0" w:space="0" w:color="auto"/>
        <w:right w:val="none" w:sz="0" w:space="0" w:color="auto"/>
      </w:divBdr>
    </w:div>
    <w:div w:id="211802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thfulandwelcoming.org/" TargetMode="External"/><Relationship Id="rId13" Type="http://schemas.openxmlformats.org/officeDocument/2006/relationships/hyperlink" Target="https://www.globalministries.org/get_involved/global_mission_church/" TargetMode="External"/><Relationship Id="rId3" Type="http://schemas.openxmlformats.org/officeDocument/2006/relationships/webSettings" Target="webSettings.xml"/><Relationship Id="rId7" Type="http://schemas.openxmlformats.org/officeDocument/2006/relationships/hyperlink" Target="https://www.ucc.org/what-we-do/justice-local-church-ministries/justice/washington-dc-office/washington-dc/justice_ejcp_ef/" TargetMode="External"/><Relationship Id="rId12" Type="http://schemas.openxmlformats.org/officeDocument/2006/relationships/hyperlink" Target="https://www.ucc.org/international-policy/justice_just-peac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ucc.org/what-we-do/justice-local-church-ministries/justice/faithful-action-ministries/environmental-justice/creation-justice-churches/how_it_works_becoming_a_creation_justice_church/" TargetMode="External"/><Relationship Id="rId11" Type="http://schemas.openxmlformats.org/officeDocument/2006/relationships/hyperlink" Target="https://www.ucc.org/justice_multiracial-multicultural/" TargetMode="External"/><Relationship Id="rId5" Type="http://schemas.openxmlformats.org/officeDocument/2006/relationships/hyperlink" Target="https://www.ucc.org/just_world_covenants/" TargetMode="External"/><Relationship Id="rId15" Type="http://schemas.openxmlformats.org/officeDocument/2006/relationships/hyperlink" Target="http://moredomainsforless.com/mhnucc/becomingaWISEcongregationformentalhealth2019ed.pdf" TargetMode="External"/><Relationship Id="rId10" Type="http://schemas.openxmlformats.org/officeDocument/2006/relationships/hyperlink" Target="http://www.uccfiles.com/pdf/Becoming%20an%20immigrant%20welcoming%20congregation%20updated%20Nov%201%202012.pdf" TargetMode="External"/><Relationship Id="rId4" Type="http://schemas.openxmlformats.org/officeDocument/2006/relationships/hyperlink" Target="http://uccdm.org/a2a/" TargetMode="External"/><Relationship Id="rId9" Type="http://schemas.openxmlformats.org/officeDocument/2006/relationships/hyperlink" Target="https://www.ucc.org/who-we-are/about/general-synod/general-synod-resolutions-regarding-environmental-justice/vitality/vitality_boost-your-vitality/vitality_what-matters/vitality_what-matters_we-listen-for-a/" TargetMode="External"/><Relationship Id="rId14" Type="http://schemas.openxmlformats.org/officeDocument/2006/relationships/hyperlink" Target="https://openandaffirming.org/ona/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Ackerman</dc:creator>
  <cp:keywords/>
  <dc:description/>
  <cp:lastModifiedBy>David Ackerman</cp:lastModifiedBy>
  <cp:revision>2</cp:revision>
  <dcterms:created xsi:type="dcterms:W3CDTF">2023-02-01T16:25:00Z</dcterms:created>
  <dcterms:modified xsi:type="dcterms:W3CDTF">2023-02-01T16:25:00Z</dcterms:modified>
</cp:coreProperties>
</file>